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DD8D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75106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p>
    <w:p w14:paraId="6DA74499">
      <w:pPr>
        <w:pStyle w:val="3"/>
        <w:widowControl/>
        <w:spacing w:before="0" w:beforeAutospacing="0" w:after="0" w:afterAutospacing="0" w:line="594" w:lineRule="exact"/>
        <w:ind w:firstLine="883" w:firstLineChars="200"/>
        <w:jc w:val="center"/>
        <w:rPr>
          <w:rFonts w:hint="eastAsia" w:asciiTheme="minorEastAsia" w:hAnsiTheme="minorEastAsia" w:eastAsiaTheme="minorEastAsia" w:cstheme="minorEastAsia"/>
          <w:b/>
          <w:bCs/>
          <w:color w:val="auto"/>
          <w:kern w:val="0"/>
          <w:sz w:val="44"/>
          <w:szCs w:val="44"/>
          <w:lang w:val="en-US" w:eastAsia="zh-CN" w:bidi="ar-SA"/>
        </w:rPr>
      </w:pPr>
      <w:r>
        <w:rPr>
          <w:rFonts w:hint="eastAsia" w:asciiTheme="minorEastAsia" w:hAnsiTheme="minorEastAsia" w:eastAsiaTheme="minorEastAsia" w:cstheme="minorEastAsia"/>
          <w:b/>
          <w:bCs/>
          <w:color w:val="auto"/>
          <w:kern w:val="0"/>
          <w:sz w:val="44"/>
          <w:szCs w:val="44"/>
          <w:lang w:val="en-US" w:eastAsia="zh-CN" w:bidi="ar-SA"/>
        </w:rPr>
        <w:t>体 检 要 求</w:t>
      </w:r>
    </w:p>
    <w:p w14:paraId="1513950D">
      <w:pPr>
        <w:pStyle w:val="3"/>
        <w:snapToGrid w:val="0"/>
        <w:spacing w:before="0" w:beforeAutospacing="0" w:after="0" w:afterAutospacing="0" w:line="594" w:lineRule="exact"/>
        <w:ind w:firstLine="640" w:firstLineChars="200"/>
        <w:jc w:val="both"/>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招聘考核结果合格者，将会另行公布体检名单。具体时间安排和应检人员以体检名单为准。应检人员需携带本人身份证原件按通知上的指定时间自行抵达指定医院进行体检。</w:t>
      </w:r>
    </w:p>
    <w:p w14:paraId="132B7E31">
      <w:pPr>
        <w:pStyle w:val="6"/>
        <w:spacing w:line="594"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体检标准参照中华人民共和国国家职业卫生标准2009年11月1日公布的《消防员职业健康标准》和有关规定执行。体检不合格者不予聘用，所产生的空缺可按考试总成绩排名依次等额递补。</w:t>
      </w:r>
    </w:p>
    <w:p w14:paraId="7C310A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2DC8"/>
    <w:rsid w:val="04AB40E9"/>
    <w:rsid w:val="11D40E41"/>
    <w:rsid w:val="1A234A08"/>
    <w:rsid w:val="442D0D93"/>
    <w:rsid w:val="6BD42DC8"/>
    <w:rsid w:val="7FA5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autoRedefine/>
    <w:qFormat/>
    <w:uiPriority w:val="99"/>
    <w:pPr>
      <w:spacing w:after="120" w:line="480" w:lineRule="auto"/>
    </w:p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autoRedefine/>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165</Words>
  <Characters>169</Characters>
  <Lines>0</Lines>
  <Paragraphs>0</Paragraphs>
  <TotalTime>1</TotalTime>
  <ScaleCrop>false</ScaleCrop>
  <LinksUpToDate>false</LinksUpToDate>
  <CharactersWithSpaces>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2021-09-18T14:22:00Z</dcterms:created>
  <dc:creator>Administrator</dc:creator>
  <cp:lastModifiedBy>hiong</cp:lastModifiedBy>
  <cp:lastPrinted>2021-11-15T07:44:00Z</cp:lastPrinted>
  <dcterms:modified xsi:type="dcterms:W3CDTF">2026-03-06T03:13:12Z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40C324A6A40F4828884DCC36CA8ECD7B_13</vt:lpwstr>
  </property>
</Properties>
</file>